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C210E">
      <w:pPr>
        <w:jc w:val="center"/>
        <w:rPr>
          <w:rFonts w:hint="eastAsia"/>
          <w:sz w:val="24"/>
          <w:szCs w:val="24"/>
        </w:rPr>
      </w:pPr>
      <w:r>
        <w:rPr>
          <w:rFonts w:hint="eastAsia"/>
          <w:b/>
          <w:bCs/>
          <w:sz w:val="24"/>
          <w:szCs w:val="24"/>
        </w:rPr>
        <w:t>关于组织开展湖南省第十三届大学生运动会科学大会论文征集工作的通知</w:t>
      </w:r>
    </w:p>
    <w:p w14:paraId="4562140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根据</w:t>
      </w:r>
      <w:r>
        <w:rPr>
          <w:rFonts w:hint="eastAsia"/>
        </w:rPr>
        <w:t>湖南省教育厅《关于印发《关于印发&lt;湖南省第十三届大学生运动会科学大会论文征集方案&gt;的通知》（以下简称“《征文通知》”，见</w:t>
      </w:r>
      <w:r>
        <w:rPr>
          <w:rFonts w:hint="eastAsia"/>
          <w:b/>
          <w:bCs/>
        </w:rPr>
        <w:t>附件1</w:t>
      </w:r>
      <w:r>
        <w:rPr>
          <w:rFonts w:hint="eastAsia"/>
        </w:rPr>
        <w:t>）</w:t>
      </w:r>
      <w:r>
        <w:rPr>
          <w:rFonts w:hint="eastAsia"/>
          <w:lang w:val="en-US" w:eastAsia="zh-CN"/>
        </w:rPr>
        <w:t>文件精神</w:t>
      </w:r>
      <w:r>
        <w:rPr>
          <w:rFonts w:hint="eastAsia"/>
        </w:rPr>
        <w:t>，为做好我院的论文推荐工作，现将有关事项通知如下：</w:t>
      </w:r>
    </w:p>
    <w:p w14:paraId="66B72254">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一、指导思想</w:t>
      </w:r>
    </w:p>
    <w:p w14:paraId="33E8E9F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以习近平新时代中国特色社会主义思想为指导，深入贯彻党的二十大及二十届四中全会精神，全面落实习近平总书记关于体育的重要论述，立足“十五五”体育事业发展开局，锚定湖南省承办2029年第十六届全运会的重大历史机遇，深入总结我省学校体育与健康教育改革发展成就。聚焦中国式现代化背景下体育强省建设，突出理论创新与实践引领，繁荣学校体育科学事业，为实现“三高四新”美好蓝图、加快体育强省建设贡献学校体育的智慧和力量。</w:t>
      </w:r>
    </w:p>
    <w:p w14:paraId="15F5DCE2">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二、征文主题</w:t>
      </w:r>
    </w:p>
    <w:p w14:paraId="6E4D380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全运赋能·健康湖南——学校体育高质量发展与创新</w:t>
      </w:r>
    </w:p>
    <w:p w14:paraId="5539608C">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三、征文对象</w:t>
      </w:r>
    </w:p>
    <w:p w14:paraId="44BCA60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学校体育教师及相关科研、管理人员。</w:t>
      </w:r>
    </w:p>
    <w:p w14:paraId="23D30391">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四、征文要求</w:t>
      </w:r>
    </w:p>
    <w:p w14:paraId="4377516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坚持正确的政治方向、学术导向和价值取向，立足湖南、面向全国，聚焦学校体育改革发展和体育强省建设中的重大理论和实践问题。</w:t>
      </w:r>
    </w:p>
    <w:p w14:paraId="0E6B6F7D">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1.选题重点</w:t>
      </w:r>
      <w:r>
        <w:rPr>
          <w:rFonts w:hint="eastAsia"/>
        </w:rPr>
        <w:t>：选题以湖南承办第十六届全运会等重大体育文化活动为背景，关注“十五五”时期学校体育发展战略，重视学校体育高质量发展的重大理论和实际问题的研究，关注体教融合、体卫融合、体旅融合等交叉学科研究。</w:t>
      </w:r>
    </w:p>
    <w:p w14:paraId="5E24B558">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2.方法科学</w:t>
      </w:r>
      <w:r>
        <w:rPr>
          <w:rFonts w:hint="eastAsia"/>
        </w:rPr>
        <w:t>：倡导定性研究与定量研究相结合，鼓励运用多学科交叉的研究方法和大数据分析手段，注重研究成果的转化与应用。</w:t>
      </w:r>
    </w:p>
    <w:p w14:paraId="4AD346A0">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3.成果创新：</w:t>
      </w:r>
      <w:r>
        <w:rPr>
          <w:rFonts w:hint="eastAsia"/>
        </w:rPr>
        <w:t>研究成果应具有问题针对性和现实解释力，既能服务“体育湘军”后备人才培养，又能助力健康湖南建设。</w:t>
      </w:r>
    </w:p>
    <w:p w14:paraId="6C10BFBF">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4.文体规范：</w:t>
      </w:r>
      <w:r>
        <w:rPr>
          <w:rFonts w:hint="eastAsia"/>
        </w:rPr>
        <w:t>每篇论文字数控制在8000字以内，署名作者不得超过5人。论文结构包括题目、摘要、关键词、前言、研究对象与方法、研究结果与分析、结论与建议、参考文献等（格式要求见</w:t>
      </w:r>
      <w:r>
        <w:rPr>
          <w:rFonts w:hint="eastAsia"/>
          <w:b/>
          <w:bCs/>
        </w:rPr>
        <w:t>附件</w:t>
      </w:r>
      <w:r>
        <w:rPr>
          <w:rFonts w:hint="eastAsia"/>
        </w:rPr>
        <w:t>2）。论文应概念清晰、论证严谨、资料真实。</w:t>
      </w:r>
    </w:p>
    <w:p w14:paraId="2AF2D497">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rPr>
      </w:pPr>
      <w:r>
        <w:rPr>
          <w:rFonts w:hint="eastAsia"/>
          <w:b/>
          <w:bCs/>
        </w:rPr>
        <w:t>5.学风端正：</w:t>
      </w:r>
      <w:r>
        <w:rPr>
          <w:rFonts w:hint="eastAsia"/>
        </w:rPr>
        <w:t>论文须为未公开发表的原创性研究成果，符合学术道</w:t>
      </w:r>
      <w:bookmarkStart w:id="0" w:name="_GoBack"/>
      <w:bookmarkEnd w:id="0"/>
      <w:r>
        <w:rPr>
          <w:rFonts w:hint="eastAsia"/>
        </w:rPr>
        <w:t>德和学术规范要求，严禁抄袭、造假。</w:t>
      </w:r>
    </w:p>
    <w:p w14:paraId="1406910B">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rPr>
      </w:pPr>
      <w:r>
        <w:rPr>
          <w:rFonts w:hint="eastAsia"/>
          <w:b/>
          <w:bCs/>
        </w:rPr>
        <w:t>五、评奖办法</w:t>
      </w:r>
    </w:p>
    <w:p w14:paraId="103158F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1.经省高等学校体育教学指导委员会评审、省教育厅审定，评出一等奖、二等奖、三等奖和优秀奖论文。同时根据报送论文的数量与质量计分，按大学组、学院组、专科职院组分别确定团体一、二、三等奖。</w:t>
      </w:r>
    </w:p>
    <w:p w14:paraId="77DCBDD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2.各校团体总分等于报送篇数基础分+获奖论文分。</w:t>
      </w:r>
    </w:p>
    <w:p w14:paraId="5EF5204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篇数基础分根据报送合格论文总数计算，凡报送1篇论文，经检索重复率（＜20%）合格后，每篇计1分；发现重复率不合格(≥20%）论文，每篇扣1分，篇数基础分累计不低于0分，不超过20分。</w:t>
      </w:r>
    </w:p>
    <w:p w14:paraId="76E9D74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获奖论文计分：一等奖论文每篇计5分；二等奖论文每篇计3分；三等奖论文每篇计2分；优秀奖论文每篇计1分。</w:t>
      </w:r>
    </w:p>
    <w:p w14:paraId="1FF7C40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rPr>
      </w:pPr>
      <w:r>
        <w:rPr>
          <w:rFonts w:hint="eastAsia" w:asciiTheme="minorHAnsi" w:hAnsiTheme="minorHAnsi" w:eastAsiaTheme="minorEastAsia" w:cstheme="minorBidi"/>
          <w:kern w:val="2"/>
          <w:sz w:val="21"/>
          <w:szCs w:val="24"/>
          <w:lang w:val="en-US" w:eastAsia="zh-CN" w:bidi="ar-SA"/>
        </w:rPr>
        <w:t>3.</w:t>
      </w:r>
      <w:r>
        <w:rPr>
          <w:rFonts w:hint="eastAsia"/>
        </w:rPr>
        <w:t>论文一等奖、二等奖、三等奖和优秀奖奖项比例分别按合格论文总数的10%、15%、20%、25%确定。团体一等奖、二等奖、三等奖比例根据各校团体总分高低，分别按各组别参加学校数15%、20%、30%的比例确定。</w:t>
      </w:r>
    </w:p>
    <w:p w14:paraId="6FD3F002">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rPr>
      </w:pPr>
      <w:r>
        <w:rPr>
          <w:rFonts w:hint="eastAsia"/>
          <w:b/>
          <w:bCs/>
        </w:rPr>
        <w:t>六、报送方法</w:t>
      </w:r>
    </w:p>
    <w:p w14:paraId="6D1C78B4">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rPr>
      </w:pPr>
      <w:r>
        <w:rPr>
          <w:rFonts w:hint="eastAsia"/>
        </w:rPr>
        <w:t>1.申报者提交论文及汇总表</w:t>
      </w:r>
      <w:r>
        <w:rPr>
          <w:rFonts w:hint="eastAsia"/>
          <w:lang w:eastAsia="zh-CN"/>
        </w:rPr>
        <w:t>（</w:t>
      </w:r>
      <w:r>
        <w:rPr>
          <w:rFonts w:hint="eastAsia"/>
          <w:b/>
          <w:bCs/>
        </w:rPr>
        <w:t>附件</w:t>
      </w:r>
      <w:r>
        <w:rPr>
          <w:rFonts w:hint="eastAsia"/>
          <w:b/>
          <w:bCs/>
          <w:lang w:val="en-US" w:eastAsia="zh-CN"/>
        </w:rPr>
        <w:t>3</w:t>
      </w:r>
      <w:r>
        <w:rPr>
          <w:rFonts w:hint="eastAsia"/>
        </w:rPr>
        <w:t>），压缩文件夹名称为论文题目+作者，汇总表为Excel版。</w:t>
      </w:r>
    </w:p>
    <w:p w14:paraId="2D6A6A1E">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rPr>
      </w:pPr>
      <w:r>
        <w:rPr>
          <w:rFonts w:hint="eastAsia"/>
        </w:rPr>
        <w:t>2.论文材料含两部分，第一部分为署名论文，论文首页包含论文题目、作者姓名、第一作者单位及地址、联系电话（含手机）和电子邮箱、摘要、关键词，论文正文另起一页。第二部分为匿名论文，不得注明作者姓名、地址、联系电话（含手机）和电子邮箱；论文内容中不得泄露作者个人及单位信息，否则视为不合格论文。</w:t>
      </w:r>
    </w:p>
    <w:p w14:paraId="6EA73B2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rPr>
      </w:pPr>
      <w:r>
        <w:rPr>
          <w:rFonts w:hint="eastAsia"/>
        </w:rPr>
        <w:t>3.论文报送时间为2026年7月1</w:t>
      </w:r>
      <w:r>
        <w:rPr>
          <w:rFonts w:hint="eastAsia"/>
          <w:lang w:val="en-US" w:eastAsia="zh-CN"/>
        </w:rPr>
        <w:t>0</w:t>
      </w:r>
      <w:r>
        <w:rPr>
          <w:rFonts w:hint="eastAsia"/>
        </w:rPr>
        <w:t>日15点前，电子版发送至</w:t>
      </w:r>
      <w:r>
        <w:rPr>
          <w:rFonts w:hint="eastAsia"/>
          <w:b/>
          <w:bCs/>
          <w:lang w:val="en-US" w:eastAsia="zh-CN"/>
        </w:rPr>
        <w:t xml:space="preserve"> 515832342</w:t>
      </w:r>
      <w:r>
        <w:rPr>
          <w:rFonts w:hint="eastAsia"/>
          <w:b/>
          <w:bCs/>
        </w:rPr>
        <w:t>.com</w:t>
      </w:r>
      <w:r>
        <w:rPr>
          <w:rFonts w:hint="eastAsia"/>
        </w:rPr>
        <w:t>，邮件主题为</w:t>
      </w:r>
      <w:r>
        <w:rPr>
          <w:rFonts w:hint="eastAsia"/>
          <w:b/>
          <w:bCs/>
        </w:rPr>
        <w:t>“省第十三届大学生运动会科学大会论文征集+论文题目+作者”</w:t>
      </w:r>
      <w:r>
        <w:rPr>
          <w:rFonts w:hint="eastAsia"/>
        </w:rPr>
        <w:t>，逾期不予受理。</w:t>
      </w:r>
    </w:p>
    <w:p w14:paraId="62A9F7B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rPr>
      </w:pPr>
    </w:p>
    <w:p w14:paraId="5B40C8C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hint="eastAsia"/>
        </w:rPr>
        <w:t>联系人：</w:t>
      </w:r>
      <w:r>
        <w:rPr>
          <w:rFonts w:hint="eastAsia"/>
          <w:lang w:val="en-US" w:eastAsia="zh-CN"/>
        </w:rPr>
        <w:t>院老师</w:t>
      </w:r>
    </w:p>
    <w:p w14:paraId="1850A7EB">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14:paraId="28211FE8">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14:paraId="6FBC7759">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14:paraId="6E89204A">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附件：1.湖南省第十三届大学生运动会科学大会征文指南</w:t>
      </w:r>
      <w:r>
        <w:rPr>
          <w:rFonts w:hint="eastAsia"/>
          <w:lang w:val="en-US" w:eastAsia="zh-CN"/>
        </w:rPr>
        <w:object>
          <v:shape id="_x0000_i1025" o:spt="75" type="#_x0000_t75" style="height:66pt;width:72.75pt;" o:ole="t" filled="f" o:preferrelative="t" stroked="f" coordsize="21600,21600">
            <v:path/>
            <v:fill on="f" focussize="0,0"/>
            <v:stroke on="f"/>
            <v:imagedata r:id="rId5" o:title=""/>
            <o:lock v:ext="edit" aspectratio="t"/>
            <w10:wrap type="none"/>
            <w10:anchorlock/>
          </v:shape>
          <o:OLEObject Type="Embed" ProgID="Word.Document.12" ShapeID="_x0000_i1025" DrawAspect="Icon" ObjectID="_1468075725" r:id="rId4">
            <o:LockedField>false</o:LockedField>
          </o:OLEObject>
        </w:object>
      </w:r>
    </w:p>
    <w:p w14:paraId="77DC717D">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      2.湖南省第十三届大学生运动会科学大会论文格式要求</w:t>
      </w:r>
      <w:r>
        <w:rPr>
          <w:rFonts w:hint="eastAsia"/>
          <w:lang w:val="en-US" w:eastAsia="zh-CN"/>
        </w:rPr>
        <w:object>
          <v:shape id="_x0000_i1026" o:spt="75" type="#_x0000_t75" style="height:66pt;width:72.75pt;" o:ole="t" filled="f" o:preferrelative="t" stroked="f" coordsize="21600,21600">
            <v:path/>
            <v:fill on="f" focussize="0,0"/>
            <v:stroke on="f"/>
            <v:imagedata r:id="rId7" o:title=""/>
            <o:lock v:ext="edit" aspectratio="t"/>
            <w10:wrap type="none"/>
            <w10:anchorlock/>
          </v:shape>
          <o:OLEObject Type="Embed" ProgID="Word.Document.12" ShapeID="_x0000_i1026" DrawAspect="Icon" ObjectID="_1468075726" r:id="rId6">
            <o:LockedField>false</o:LockedField>
          </o:OLEObject>
        </w:object>
      </w:r>
    </w:p>
    <w:p w14:paraId="1831C70B">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lang w:val="en-US" w:eastAsia="zh-CN"/>
        </w:rPr>
      </w:pPr>
      <w:r>
        <w:rPr>
          <w:rFonts w:hint="eastAsia"/>
          <w:lang w:val="en-US" w:eastAsia="zh-CN"/>
        </w:rPr>
        <w:t xml:space="preserve">      3.湖南省第十三届大学生运动会科学大会论文汇总表</w:t>
      </w:r>
      <w:r>
        <w:rPr>
          <w:rFonts w:hint="eastAsia"/>
          <w:lang w:val="en-US" w:eastAsia="zh-CN"/>
        </w:rPr>
        <w:object>
          <v:shape id="_x0000_i1027" o:spt="75" type="#_x0000_t75" style="height:66pt;width:72.75pt;" o:ole="t" filled="f" o:preferrelative="t" stroked="f" coordsize="21600,21600">
            <v:path/>
            <v:fill on="f" focussize="0,0"/>
            <v:stroke on="f"/>
            <v:imagedata r:id="rId9" o:title=""/>
            <o:lock v:ext="edit" aspectratio="t"/>
            <w10:wrap type="none"/>
            <w10:anchorlock/>
          </v:shape>
          <o:OLEObject Type="Embed" ProgID="Excel.Sheet.12" ShapeID="_x0000_i1027" DrawAspect="Icon" ObjectID="_1468075727" r:id="rId8">
            <o:LockedField>false</o:LockedField>
          </o:OLEObject>
        </w:obje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A6D3B"/>
    <w:rsid w:val="63AA6D3B"/>
    <w:rsid w:val="72614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1493</Words>
  <Characters>1563</Characters>
  <Lines>0</Lines>
  <Paragraphs>0</Paragraphs>
  <TotalTime>75</TotalTime>
  <ScaleCrop>false</ScaleCrop>
  <LinksUpToDate>false</LinksUpToDate>
  <CharactersWithSpaces>1585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2026-06-07T11:46:00Z</dcterms:created>
  <dc:creator>叫我小月亮</dc:creator>
  <cp:lastModifiedBy>罗胜华</cp:lastModifiedBy>
  <dcterms:modified xsi:type="dcterms:W3CDTF">2026-06-09T08:37:05Z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F59B9B9FCEC24C6597A418E11AD3093E_11</vt:lpwstr>
  </property>
  <property fmtid="{D5CDD505-2E9C-101B-9397-08002B2CF9AE}" pid="4" name="KSOTemplateDocerSaveRecord">
    <vt:lpwstr>eyJoZGlkIjoiYWZjZjFiNGE3ZjI5NTBhMzExMTU5Zjc3YjYyOGEwMWQiLCJ1c2VySWQiOiIyMzA5ODY1MzMifQ==</vt:lpwstr>
  </property>
</Properties>
</file>